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BD30F5">
        <w:trPr>
          <w:trHeight w:val="360"/>
        </w:trPr>
        <w:tc>
          <w:tcPr>
            <w:tcW w:w="1980" w:type="dxa"/>
            <w:vAlign w:val="center"/>
          </w:tcPr>
          <w:p w14:paraId="28B4EA70" w14:textId="01C1658D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</w:t>
            </w:r>
            <w:r w:rsidR="00BD30F5">
              <w:rPr>
                <w:b/>
                <w:sz w:val="24"/>
                <w:szCs w:val="24"/>
              </w:rPr>
              <w:t>5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BD30F5" w:rsidRPr="007B2C53">
              <w:rPr>
                <w:rFonts w:ascii="Century Gothic" w:hAnsi="Century Gothic" w:cstheme="minorHAnsi"/>
                <w:szCs w:val="20"/>
              </w:rPr>
              <w:t xml:space="preserve"> </w:t>
            </w:r>
            <w:r w:rsidR="00BD30F5" w:rsidRPr="00BD30F5">
              <w:rPr>
                <w:b/>
                <w:sz w:val="24"/>
                <w:szCs w:val="24"/>
              </w:rPr>
              <w:t>Constructions: triangles, nets, plan and elevation, loci, scale drawings and bearings.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BD30F5">
        <w:trPr>
          <w:trHeight w:val="324"/>
        </w:trPr>
        <w:tc>
          <w:tcPr>
            <w:tcW w:w="1980" w:type="dxa"/>
            <w:vMerge w:val="restart"/>
          </w:tcPr>
          <w:p w14:paraId="72887347" w14:textId="07F1434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CA7A69">
              <w:rPr>
                <w:sz w:val="24"/>
                <w:szCs w:val="24"/>
              </w:rPr>
              <w:t>Geometry &amp;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BD30F5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BD30F5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BD30F5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BD30F5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BD30F5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BD30F5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BD30F5" w:rsidRPr="001C3B09" w14:paraId="58E06230" w14:textId="360435D8" w:rsidTr="00BD30F5">
        <w:trPr>
          <w:trHeight w:val="210"/>
        </w:trPr>
        <w:tc>
          <w:tcPr>
            <w:tcW w:w="1980" w:type="dxa"/>
            <w:vMerge w:val="restart"/>
          </w:tcPr>
          <w:p w14:paraId="59E8F3DE" w14:textId="51879C41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15a Plans and Elevations</w:t>
            </w:r>
          </w:p>
        </w:tc>
        <w:tc>
          <w:tcPr>
            <w:tcW w:w="6564" w:type="dxa"/>
            <w:gridSpan w:val="3"/>
          </w:tcPr>
          <w:p w14:paraId="6211553F" w14:textId="174A683B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Understand clockwise and anticlockwise; </w:t>
            </w:r>
          </w:p>
        </w:tc>
        <w:tc>
          <w:tcPr>
            <w:tcW w:w="726" w:type="dxa"/>
          </w:tcPr>
          <w:p w14:paraId="000DA362" w14:textId="3DC6C58D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6905CFC4" w14:textId="77777777" w:rsidTr="00BD30F5">
        <w:trPr>
          <w:trHeight w:val="225"/>
        </w:trPr>
        <w:tc>
          <w:tcPr>
            <w:tcW w:w="1980" w:type="dxa"/>
            <w:vMerge/>
          </w:tcPr>
          <w:p w14:paraId="498DDBB4" w14:textId="0BFED12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73AA1236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Draw circles and arcs to a given radius or given the diameter; </w:t>
            </w:r>
          </w:p>
        </w:tc>
        <w:tc>
          <w:tcPr>
            <w:tcW w:w="726" w:type="dxa"/>
          </w:tcPr>
          <w:p w14:paraId="6232629A" w14:textId="0FC0279D" w:rsidR="00BD30F5" w:rsidRPr="001C3B09" w:rsidRDefault="00BD30F5" w:rsidP="00BD30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BD30F5" w:rsidRPr="001C3B09" w:rsidRDefault="00BD30F5" w:rsidP="00BD30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BD30F5" w:rsidRPr="001C3B09" w:rsidRDefault="00BD30F5" w:rsidP="00BD30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0FBDD03C" w14:textId="77777777" w:rsidTr="00BD30F5">
        <w:trPr>
          <w:trHeight w:val="225"/>
        </w:trPr>
        <w:tc>
          <w:tcPr>
            <w:tcW w:w="1980" w:type="dxa"/>
            <w:vMerge/>
          </w:tcPr>
          <w:p w14:paraId="63F525B8" w14:textId="22193692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60540F92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Measure and draw lines, to the nearest mm; </w:t>
            </w:r>
          </w:p>
        </w:tc>
        <w:tc>
          <w:tcPr>
            <w:tcW w:w="726" w:type="dxa"/>
          </w:tcPr>
          <w:p w14:paraId="0C4A4D0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424C1B37" w14:textId="77777777" w:rsidTr="00BD30F5">
        <w:trPr>
          <w:trHeight w:val="225"/>
        </w:trPr>
        <w:tc>
          <w:tcPr>
            <w:tcW w:w="1980" w:type="dxa"/>
            <w:vMerge/>
          </w:tcPr>
          <w:p w14:paraId="6E63FB64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01F93137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Measure and draw angles, to the nearest degree; </w:t>
            </w:r>
          </w:p>
        </w:tc>
        <w:tc>
          <w:tcPr>
            <w:tcW w:w="726" w:type="dxa"/>
          </w:tcPr>
          <w:p w14:paraId="58EB271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062B3143" w14:textId="77777777" w:rsidTr="00BD30F5">
        <w:trPr>
          <w:trHeight w:val="225"/>
        </w:trPr>
        <w:tc>
          <w:tcPr>
            <w:tcW w:w="1980" w:type="dxa"/>
            <w:vMerge/>
          </w:tcPr>
          <w:p w14:paraId="22AF1D2A" w14:textId="24A29E59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209C93F8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Know and use compass directions; </w:t>
            </w:r>
          </w:p>
        </w:tc>
        <w:tc>
          <w:tcPr>
            <w:tcW w:w="726" w:type="dxa"/>
          </w:tcPr>
          <w:p w14:paraId="6A4541F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2B99E937" w14:textId="77777777" w:rsidTr="00BD30F5">
        <w:trPr>
          <w:trHeight w:val="225"/>
        </w:trPr>
        <w:tc>
          <w:tcPr>
            <w:tcW w:w="1980" w:type="dxa"/>
            <w:vMerge/>
          </w:tcPr>
          <w:p w14:paraId="1DE0678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43A6E529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Draw sketches of 3D solids; </w:t>
            </w:r>
          </w:p>
        </w:tc>
        <w:tc>
          <w:tcPr>
            <w:tcW w:w="726" w:type="dxa"/>
          </w:tcPr>
          <w:p w14:paraId="64D7EEF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723E8DCA" w14:textId="77777777" w:rsidTr="00BD30F5">
        <w:trPr>
          <w:trHeight w:val="225"/>
        </w:trPr>
        <w:tc>
          <w:tcPr>
            <w:tcW w:w="1980" w:type="dxa"/>
            <w:vMerge/>
          </w:tcPr>
          <w:p w14:paraId="4A94A2E5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12364E2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Know the terms face, edge and vertex; </w:t>
            </w:r>
          </w:p>
        </w:tc>
        <w:tc>
          <w:tcPr>
            <w:tcW w:w="726" w:type="dxa"/>
          </w:tcPr>
          <w:p w14:paraId="2386B99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42EEABA" w14:textId="77777777" w:rsidTr="00BD30F5">
        <w:trPr>
          <w:trHeight w:val="225"/>
        </w:trPr>
        <w:tc>
          <w:tcPr>
            <w:tcW w:w="1980" w:type="dxa"/>
            <w:vMerge/>
          </w:tcPr>
          <w:p w14:paraId="64D27A50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7EFECB1E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>Identify and sketch planes of symmetry of 3D solids;</w:t>
            </w:r>
          </w:p>
        </w:tc>
        <w:tc>
          <w:tcPr>
            <w:tcW w:w="726" w:type="dxa"/>
          </w:tcPr>
          <w:p w14:paraId="38D0DA9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D0036B7" w14:textId="77777777" w:rsidTr="00BD30F5">
        <w:trPr>
          <w:trHeight w:val="225"/>
        </w:trPr>
        <w:tc>
          <w:tcPr>
            <w:tcW w:w="1980" w:type="dxa"/>
            <w:vMerge/>
          </w:tcPr>
          <w:p w14:paraId="29FFE57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FED404C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Use isometric grids to draw 2D representations of 3D solids; </w:t>
            </w:r>
          </w:p>
        </w:tc>
        <w:tc>
          <w:tcPr>
            <w:tcW w:w="726" w:type="dxa"/>
          </w:tcPr>
          <w:p w14:paraId="225EA97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07C51DE6" w14:textId="77777777" w:rsidTr="00BD30F5">
        <w:trPr>
          <w:trHeight w:val="225"/>
        </w:trPr>
        <w:tc>
          <w:tcPr>
            <w:tcW w:w="1980" w:type="dxa"/>
            <w:vMerge/>
          </w:tcPr>
          <w:p w14:paraId="41731E3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340EA722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Make accurate drawings of triangles and other 2D shapes using a ruler and a protractor; </w:t>
            </w:r>
          </w:p>
        </w:tc>
        <w:tc>
          <w:tcPr>
            <w:tcW w:w="726" w:type="dxa"/>
          </w:tcPr>
          <w:p w14:paraId="3335A12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221780DD" w14:textId="77777777" w:rsidTr="00BD30F5">
        <w:trPr>
          <w:trHeight w:val="225"/>
        </w:trPr>
        <w:tc>
          <w:tcPr>
            <w:tcW w:w="1980" w:type="dxa"/>
            <w:vMerge/>
          </w:tcPr>
          <w:p w14:paraId="095D1FD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636E1CB0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Construct diagrams of everyday 2D situations involving rectangles, triangles, perpendicular and parallel lines; </w:t>
            </w:r>
          </w:p>
        </w:tc>
        <w:tc>
          <w:tcPr>
            <w:tcW w:w="726" w:type="dxa"/>
          </w:tcPr>
          <w:p w14:paraId="7F51ADFB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5F186D47" w14:textId="77777777" w:rsidTr="00BD30F5">
        <w:trPr>
          <w:trHeight w:val="225"/>
        </w:trPr>
        <w:tc>
          <w:tcPr>
            <w:tcW w:w="1980" w:type="dxa"/>
            <w:vMerge/>
          </w:tcPr>
          <w:p w14:paraId="21D082E0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7399687" w14:textId="0DBAD58B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Understand and draw front and side elevations and plans of shapes made from simple solids; </w:t>
            </w:r>
          </w:p>
        </w:tc>
        <w:tc>
          <w:tcPr>
            <w:tcW w:w="726" w:type="dxa"/>
          </w:tcPr>
          <w:p w14:paraId="57509A00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0CD7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D4805E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6882A390" w14:textId="77777777" w:rsidTr="00BD30F5">
        <w:trPr>
          <w:trHeight w:val="225"/>
        </w:trPr>
        <w:tc>
          <w:tcPr>
            <w:tcW w:w="1980" w:type="dxa"/>
            <w:vMerge/>
          </w:tcPr>
          <w:p w14:paraId="01D6D8C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A46F634" w14:textId="11B2D1C3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7EB9">
              <w:rPr>
                <w:rFonts w:ascii="Century Gothic" w:hAnsi="Century Gothic"/>
                <w:sz w:val="20"/>
                <w:szCs w:val="20"/>
              </w:rPr>
              <w:t xml:space="preserve">Given the front and side elevations and the plan of a solid, draw a sketch of the 3D solid. </w:t>
            </w:r>
          </w:p>
        </w:tc>
        <w:tc>
          <w:tcPr>
            <w:tcW w:w="726" w:type="dxa"/>
          </w:tcPr>
          <w:p w14:paraId="7F5FED4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1F8D9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87EC5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AE8EAE9" w14:textId="77777777" w:rsidR="0031237F" w:rsidRDefault="0031237F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BD30F5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12C4D79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15b Constructions, loci and bearings</w:t>
            </w:r>
          </w:p>
        </w:tc>
        <w:tc>
          <w:tcPr>
            <w:tcW w:w="6564" w:type="dxa"/>
          </w:tcPr>
          <w:p w14:paraId="1C7FE625" w14:textId="2E71DC01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Understand congruence, as two shapes that are the same size and shape; </w:t>
            </w:r>
          </w:p>
        </w:tc>
        <w:tc>
          <w:tcPr>
            <w:tcW w:w="726" w:type="dxa"/>
          </w:tcPr>
          <w:p w14:paraId="71ACEA4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B7A0331" w14:textId="04779CE8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Visually identify shapes which are congruent; </w:t>
            </w:r>
          </w:p>
        </w:tc>
        <w:tc>
          <w:tcPr>
            <w:tcW w:w="726" w:type="dxa"/>
          </w:tcPr>
          <w:p w14:paraId="22D95E2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19ABC98" w14:textId="3C276FA4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>Use straight edge and a pair of compasses to do standard constructions</w:t>
            </w:r>
          </w:p>
        </w:tc>
        <w:tc>
          <w:tcPr>
            <w:tcW w:w="726" w:type="dxa"/>
          </w:tcPr>
          <w:p w14:paraId="2841CC8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52EFF61" w14:textId="2B85404F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>Understand that triangles satisfying SSS, SAS, ASA and RHS are unique, but SSA triangles are not;</w:t>
            </w:r>
          </w:p>
        </w:tc>
        <w:tc>
          <w:tcPr>
            <w:tcW w:w="726" w:type="dxa"/>
          </w:tcPr>
          <w:p w14:paraId="57081703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5981AA" w14:textId="77777777" w:rsidR="00BD30F5" w:rsidRDefault="00BD30F5" w:rsidP="00BD30F5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Construct </w:t>
            </w:r>
          </w:p>
          <w:p w14:paraId="3D5A3EAE" w14:textId="22ACC049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a) the perpendicular bisector of a given line </w:t>
            </w:r>
          </w:p>
        </w:tc>
        <w:tc>
          <w:tcPr>
            <w:tcW w:w="726" w:type="dxa"/>
          </w:tcPr>
          <w:p w14:paraId="4A236064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8A177BF" w14:textId="057C5B63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>b) the perpendicular from a point to a line c) the bisector of a given angle, d) angles of 90°, 45°;</w:t>
            </w:r>
          </w:p>
        </w:tc>
        <w:tc>
          <w:tcPr>
            <w:tcW w:w="726" w:type="dxa"/>
          </w:tcPr>
          <w:p w14:paraId="057BAAF0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07EBEBE" w14:textId="0CD9BDA4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>Draw &amp; construct diagrams from given instructions, including the following: a) a region bounded by a circle and an intersecting line, b) a given distance from a point and a given distance from a line c) equal distances from two points or two line segments;</w:t>
            </w:r>
          </w:p>
        </w:tc>
        <w:tc>
          <w:tcPr>
            <w:tcW w:w="726" w:type="dxa"/>
          </w:tcPr>
          <w:p w14:paraId="09685C1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506B6CD" w14:textId="5B09961A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Find &amp; describe regions satisfying a combination of loci (regions may be defined by ‘nearer to’ or ‘greater than’) </w:t>
            </w:r>
          </w:p>
        </w:tc>
        <w:tc>
          <w:tcPr>
            <w:tcW w:w="726" w:type="dxa"/>
          </w:tcPr>
          <w:p w14:paraId="2D9FA36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E10654" w14:textId="657E232C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Use constructions to solve loci problems (2D only); </w:t>
            </w:r>
          </w:p>
        </w:tc>
        <w:tc>
          <w:tcPr>
            <w:tcW w:w="726" w:type="dxa"/>
          </w:tcPr>
          <w:p w14:paraId="78BCC46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CAA835C" w14:textId="42C5E299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Use &amp; interpret maps and scale drawings; </w:t>
            </w:r>
          </w:p>
        </w:tc>
        <w:tc>
          <w:tcPr>
            <w:tcW w:w="726" w:type="dxa"/>
          </w:tcPr>
          <w:p w14:paraId="647E4C7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698881C9" w:rsidR="00BD30F5" w:rsidRPr="001C3B09" w:rsidRDefault="00BD30F5" w:rsidP="00BD30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Estimate lengths using a scale diagram; </w:t>
            </w:r>
          </w:p>
        </w:tc>
        <w:tc>
          <w:tcPr>
            <w:tcW w:w="726" w:type="dxa"/>
          </w:tcPr>
          <w:p w14:paraId="5A3228B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00453A0" w14:textId="77777777" w:rsidTr="007F4F52">
        <w:trPr>
          <w:trHeight w:val="225"/>
        </w:trPr>
        <w:tc>
          <w:tcPr>
            <w:tcW w:w="1980" w:type="dxa"/>
            <w:vMerge/>
          </w:tcPr>
          <w:p w14:paraId="3CF07C7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0E4AF09" w14:textId="34E7DDF4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>Make an accurate scale drawing from a diagram;</w:t>
            </w:r>
          </w:p>
        </w:tc>
        <w:tc>
          <w:tcPr>
            <w:tcW w:w="726" w:type="dxa"/>
          </w:tcPr>
          <w:p w14:paraId="101BCE2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5BF842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F3DC6E6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759B4DFF" w14:textId="77777777" w:rsidTr="007F4F52">
        <w:trPr>
          <w:trHeight w:val="225"/>
        </w:trPr>
        <w:tc>
          <w:tcPr>
            <w:tcW w:w="1980" w:type="dxa"/>
            <w:vMerge/>
          </w:tcPr>
          <w:p w14:paraId="35565A7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CDA3976" w14:textId="3E3A9CA1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Use three-figure bearings to specify direction; </w:t>
            </w:r>
          </w:p>
        </w:tc>
        <w:tc>
          <w:tcPr>
            <w:tcW w:w="726" w:type="dxa"/>
          </w:tcPr>
          <w:p w14:paraId="6ADB4BB7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F4A23D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900FA9E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6A8CFE72" w14:textId="77777777" w:rsidTr="007F4F52">
        <w:trPr>
          <w:trHeight w:val="225"/>
        </w:trPr>
        <w:tc>
          <w:tcPr>
            <w:tcW w:w="1980" w:type="dxa"/>
            <w:vMerge/>
          </w:tcPr>
          <w:p w14:paraId="7D3E0A7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025B055" w14:textId="69978ECC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Mark on a diagram the position of point </w:t>
            </w:r>
            <w:r w:rsidRPr="00B71EEE">
              <w:rPr>
                <w:rFonts w:ascii="Century Gothic" w:hAnsi="Century Gothic" w:cs="Times New Roman"/>
                <w:i/>
                <w:sz w:val="24"/>
                <w:szCs w:val="24"/>
              </w:rPr>
              <w:t>B</w:t>
            </w:r>
            <w:r w:rsidRPr="00B71EEE">
              <w:rPr>
                <w:rFonts w:ascii="Century Gothic" w:hAnsi="Century Gothic"/>
                <w:sz w:val="20"/>
                <w:szCs w:val="20"/>
              </w:rPr>
              <w:t xml:space="preserve"> given its bearing from point </w:t>
            </w:r>
            <w:r w:rsidRPr="00B71EEE">
              <w:rPr>
                <w:rFonts w:ascii="Century Gothic" w:hAnsi="Century Gothic" w:cs="Times New Roman"/>
                <w:i/>
                <w:sz w:val="24"/>
                <w:szCs w:val="24"/>
              </w:rPr>
              <w:t>A</w:t>
            </w:r>
            <w:r w:rsidRPr="00B71EEE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50EA930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167D4E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D2016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24250FBF" w14:textId="77777777" w:rsidTr="007F4F52">
        <w:trPr>
          <w:trHeight w:val="225"/>
        </w:trPr>
        <w:tc>
          <w:tcPr>
            <w:tcW w:w="1980" w:type="dxa"/>
            <w:vMerge/>
          </w:tcPr>
          <w:p w14:paraId="16C905B1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8EC0B4D" w14:textId="764E1ECB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Give a bearing between the points on a map or scaled plan; </w:t>
            </w:r>
          </w:p>
        </w:tc>
        <w:tc>
          <w:tcPr>
            <w:tcW w:w="726" w:type="dxa"/>
          </w:tcPr>
          <w:p w14:paraId="527A650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C83D35B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8501AE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103D9391" w14:textId="77777777" w:rsidTr="007F4F52">
        <w:trPr>
          <w:trHeight w:val="225"/>
        </w:trPr>
        <w:tc>
          <w:tcPr>
            <w:tcW w:w="1980" w:type="dxa"/>
            <w:vMerge/>
          </w:tcPr>
          <w:p w14:paraId="6381E46F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9255A0F" w14:textId="2E004729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Given the bearing of a point </w:t>
            </w:r>
            <w:r w:rsidRPr="00B71EEE">
              <w:rPr>
                <w:rFonts w:ascii="Century Gothic" w:hAnsi="Century Gothic" w:cs="Times New Roman"/>
                <w:i/>
                <w:sz w:val="24"/>
                <w:szCs w:val="24"/>
              </w:rPr>
              <w:t>A</w:t>
            </w:r>
            <w:r w:rsidRPr="00B71EEE">
              <w:rPr>
                <w:rFonts w:ascii="Century Gothic" w:hAnsi="Century Gothic"/>
                <w:sz w:val="20"/>
                <w:szCs w:val="20"/>
              </w:rPr>
              <w:t xml:space="preserve"> from point </w:t>
            </w:r>
            <w:r w:rsidRPr="00B71EEE">
              <w:rPr>
                <w:rFonts w:ascii="Century Gothic" w:hAnsi="Century Gothic" w:cs="Times New Roman"/>
                <w:i/>
                <w:sz w:val="24"/>
                <w:szCs w:val="24"/>
              </w:rPr>
              <w:t>B</w:t>
            </w:r>
            <w:r w:rsidRPr="00B71EEE">
              <w:rPr>
                <w:rFonts w:ascii="Century Gothic" w:hAnsi="Century Gothic"/>
                <w:sz w:val="20"/>
                <w:szCs w:val="20"/>
              </w:rPr>
              <w:t xml:space="preserve">, work out the bearing of </w:t>
            </w:r>
            <w:r w:rsidRPr="00B71EEE">
              <w:rPr>
                <w:rFonts w:ascii="Century Gothic" w:hAnsi="Century Gothic" w:cs="Times New Roman"/>
                <w:i/>
                <w:sz w:val="24"/>
                <w:szCs w:val="24"/>
              </w:rPr>
              <w:t>B</w:t>
            </w:r>
            <w:r w:rsidRPr="00B71EEE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Pr="00B71EEE">
              <w:rPr>
                <w:rFonts w:ascii="Century Gothic" w:hAnsi="Century Gothic" w:cs="Times New Roman"/>
                <w:i/>
                <w:sz w:val="24"/>
                <w:szCs w:val="24"/>
              </w:rPr>
              <w:t>A</w:t>
            </w:r>
            <w:r w:rsidRPr="00B71EEE">
              <w:rPr>
                <w:rFonts w:ascii="Century Gothic" w:hAnsi="Century Gothic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78FC9BDB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DF4196C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87FF74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62FBE63D" w14:textId="77777777" w:rsidTr="007F4F52">
        <w:trPr>
          <w:trHeight w:val="225"/>
        </w:trPr>
        <w:tc>
          <w:tcPr>
            <w:tcW w:w="1980" w:type="dxa"/>
            <w:vMerge/>
          </w:tcPr>
          <w:p w14:paraId="7669A155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D5F3164" w14:textId="5BB6BBA5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 xml:space="preserve">Use accurate drawing to solve bearings problems; </w:t>
            </w:r>
          </w:p>
        </w:tc>
        <w:tc>
          <w:tcPr>
            <w:tcW w:w="726" w:type="dxa"/>
          </w:tcPr>
          <w:p w14:paraId="57F69860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A408CEB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96AD862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D30F5" w:rsidRPr="001C3B09" w14:paraId="39ACBB16" w14:textId="77777777" w:rsidTr="007F4F52">
        <w:trPr>
          <w:trHeight w:val="225"/>
        </w:trPr>
        <w:tc>
          <w:tcPr>
            <w:tcW w:w="1980" w:type="dxa"/>
            <w:vMerge/>
          </w:tcPr>
          <w:p w14:paraId="70492469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106D55E" w14:textId="0C499B49" w:rsidR="00BD30F5" w:rsidRDefault="00BD30F5" w:rsidP="00BD30F5">
            <w:pPr>
              <w:spacing w:after="0" w:line="240" w:lineRule="auto"/>
              <w:jc w:val="both"/>
              <w:rPr>
                <w:noProof/>
              </w:rPr>
            </w:pPr>
            <w:r w:rsidRPr="00B71EEE">
              <w:rPr>
                <w:rFonts w:ascii="Century Gothic" w:hAnsi="Century Gothic"/>
                <w:sz w:val="20"/>
                <w:szCs w:val="20"/>
              </w:rPr>
              <w:t>Solve locus problems including bearings.</w:t>
            </w:r>
          </w:p>
        </w:tc>
        <w:tc>
          <w:tcPr>
            <w:tcW w:w="726" w:type="dxa"/>
          </w:tcPr>
          <w:p w14:paraId="3E345DBA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FC7598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383DEE" w14:textId="77777777" w:rsidR="00BD30F5" w:rsidRPr="001C3B09" w:rsidRDefault="00BD30F5" w:rsidP="00BD30F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00145F46" w:rsidR="0032573D" w:rsidRDefault="00BD3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97E8" wp14:editId="2897A43F">
                <wp:simplePos x="0" y="0"/>
                <wp:positionH relativeFrom="margin">
                  <wp:align>left</wp:align>
                </wp:positionH>
                <wp:positionV relativeFrom="paragraph">
                  <wp:posOffset>4956810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C1E3B" w14:textId="77777777" w:rsidR="00BD30F5" w:rsidRPr="001C3B09" w:rsidRDefault="00BD30F5" w:rsidP="00BD30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05F09B2C" w14:textId="77777777" w:rsidR="00BD30F5" w:rsidRDefault="00BD30F5" w:rsidP="00BD30F5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 accurately carry out a number of different constructions, draw 3d shapes and draw and recognise different views of 3d shapes.</w:t>
                            </w:r>
                          </w:p>
                          <w:p w14:paraId="7A7DA360" w14:textId="77777777" w:rsidR="00BD30F5" w:rsidRPr="001C3B09" w:rsidRDefault="00BD30F5" w:rsidP="00BD30F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apply your knowledge of constructions to solve loci problems. </w:t>
                            </w:r>
                          </w:p>
                          <w:p w14:paraId="40F18326" w14:textId="77777777" w:rsidR="00BD30F5" w:rsidRPr="001C3B09" w:rsidRDefault="00BD30F5" w:rsidP="00BD30F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solve complex problems by linking this topic to other topics you have already covered, such as combining bearings with trigonometry.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97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90.3pt;width:530.25pt;height:10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" fillcolor="white [3201]" strokeweight="1.5pt">
                <v:textbox>
                  <w:txbxContent>
                    <w:p w14:paraId="620C1E3B" w14:textId="77777777" w:rsidR="00BD30F5" w:rsidRPr="001C3B09" w:rsidRDefault="00BD30F5" w:rsidP="00BD30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05F09B2C" w14:textId="77777777" w:rsidR="00BD30F5" w:rsidRDefault="00BD30F5" w:rsidP="00BD30F5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accurately carry out 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different constructions, draw 3d shapes and draw and recognise different views of 3d shapes.</w:t>
                      </w:r>
                    </w:p>
                    <w:p w14:paraId="7A7DA360" w14:textId="77777777" w:rsidR="00BD30F5" w:rsidRPr="001C3B09" w:rsidRDefault="00BD30F5" w:rsidP="00BD30F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apply your knowledge of constructions to solve loci problems. </w:t>
                      </w:r>
                    </w:p>
                    <w:p w14:paraId="40F18326" w14:textId="77777777" w:rsidR="00BD30F5" w:rsidRPr="001C3B09" w:rsidRDefault="00BD30F5" w:rsidP="00BD30F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solve complex problems by linking this topic to other topics you have already covered, such as combining bearings with trigonometry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25D89" w14:textId="61AE8AEC" w:rsidR="00BD30F5" w:rsidRDefault="00BD30F5"/>
    <w:p w14:paraId="24B2BEF3" w14:textId="78544252" w:rsidR="00BD30F5" w:rsidRDefault="00BD30F5"/>
    <w:p w14:paraId="53814005" w14:textId="2081DFF4" w:rsidR="00BD30F5" w:rsidRDefault="00BD30F5"/>
    <w:p w14:paraId="317948D7" w14:textId="14EC3899" w:rsidR="00BD30F5" w:rsidRDefault="00BD30F5"/>
    <w:p w14:paraId="45440CEA" w14:textId="5EB043D9" w:rsidR="00BD30F5" w:rsidRDefault="00BD30F5"/>
    <w:p w14:paraId="2B27C9AE" w14:textId="3070D6A1" w:rsidR="00BD30F5" w:rsidRDefault="00BD30F5"/>
    <w:p w14:paraId="73E69DBA" w14:textId="713DCE18" w:rsidR="00BD30F5" w:rsidRDefault="00BD30F5"/>
    <w:p w14:paraId="6B1873B7" w14:textId="77777777" w:rsidR="00BD30F5" w:rsidRDefault="00BD30F5"/>
    <w:sectPr w:rsidR="00BD30F5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11C5"/>
    <w:rsid w:val="00134D1B"/>
    <w:rsid w:val="00136E93"/>
    <w:rsid w:val="001C3968"/>
    <w:rsid w:val="001C3B09"/>
    <w:rsid w:val="001E6A96"/>
    <w:rsid w:val="001E7AF2"/>
    <w:rsid w:val="00212549"/>
    <w:rsid w:val="00274AAC"/>
    <w:rsid w:val="002A28AD"/>
    <w:rsid w:val="002F259E"/>
    <w:rsid w:val="0031237F"/>
    <w:rsid w:val="0032573D"/>
    <w:rsid w:val="0033675A"/>
    <w:rsid w:val="003459B1"/>
    <w:rsid w:val="00361F86"/>
    <w:rsid w:val="003B3F69"/>
    <w:rsid w:val="003C6DFD"/>
    <w:rsid w:val="00470D54"/>
    <w:rsid w:val="00471B37"/>
    <w:rsid w:val="00497578"/>
    <w:rsid w:val="004C50D5"/>
    <w:rsid w:val="004C5493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1556E"/>
    <w:rsid w:val="00B23497"/>
    <w:rsid w:val="00B24E5E"/>
    <w:rsid w:val="00B85982"/>
    <w:rsid w:val="00BC1C13"/>
    <w:rsid w:val="00BD30F5"/>
    <w:rsid w:val="00C010E9"/>
    <w:rsid w:val="00C46DA0"/>
    <w:rsid w:val="00C7069B"/>
    <w:rsid w:val="00CA7A69"/>
    <w:rsid w:val="00CE49C5"/>
    <w:rsid w:val="00CF284B"/>
    <w:rsid w:val="00D137E1"/>
    <w:rsid w:val="00D27E45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A04ED-F13F-4AFD-A060-57025227B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2020-04-23T08:49:00Z</dcterms:created>
  <dcterms:modified xsi:type="dcterms:W3CDTF">2020-04-23T14:30:00Z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