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6855E2A6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F536DF">
              <w:rPr>
                <w:rFonts w:ascii="Century Gothic" w:hAnsi="Century Gothic"/>
                <w:b/>
              </w:rPr>
              <w:t>A</w:t>
            </w:r>
            <w:r w:rsidR="00F65026">
              <w:rPr>
                <w:rFonts w:ascii="Century Gothic" w:hAnsi="Century Gothic"/>
                <w:b/>
              </w:rPr>
              <w:t>4</w:t>
            </w:r>
          </w:p>
          <w:p w14:paraId="28B4EA70" w14:textId="4AF5569A" w:rsidR="00E979AE" w:rsidRPr="003F2B9C" w:rsidRDefault="00F536DF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Formulae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6EECE381" w:rsidR="00E85B48" w:rsidRPr="003F2B9C" w:rsidRDefault="003A357A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8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5DE6C6F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F536DF">
              <w:rPr>
                <w:rFonts w:ascii="Century Gothic" w:hAnsi="Century Gothic"/>
              </w:rPr>
              <w:t>algebra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42201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2E6A27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5CF348AB" w:rsidR="002E6A27" w:rsidRPr="003F2B9C" w:rsidRDefault="002E6A27" w:rsidP="002E6A27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5997" w:type="dxa"/>
          </w:tcPr>
          <w:p w14:paraId="24B99170" w14:textId="3A176024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2E6A27">
              <w:rPr>
                <w:rFonts w:ascii="Century Gothic" w:hAnsi="Century Gothic"/>
              </w:rPr>
              <w:t>Simplify algebraic expressions by collecting like terms</w:t>
            </w:r>
          </w:p>
        </w:tc>
        <w:tc>
          <w:tcPr>
            <w:tcW w:w="726" w:type="dxa"/>
          </w:tcPr>
          <w:p w14:paraId="7E0D2B1C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026805B6" w:rsidR="002E6A27" w:rsidRPr="003F2B9C" w:rsidRDefault="002E6A27" w:rsidP="002E6A2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</w:p>
        </w:tc>
        <w:tc>
          <w:tcPr>
            <w:tcW w:w="5997" w:type="dxa"/>
          </w:tcPr>
          <w:p w14:paraId="3341B830" w14:textId="24672D3C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2E6A27">
              <w:rPr>
                <w:rFonts w:ascii="Century Gothic" w:hAnsi="Century Gothic"/>
              </w:rPr>
              <w:t>Use formulae in statement form</w:t>
            </w:r>
          </w:p>
        </w:tc>
        <w:tc>
          <w:tcPr>
            <w:tcW w:w="726" w:type="dxa"/>
          </w:tcPr>
          <w:p w14:paraId="7B43E466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6A91279" w:rsidR="002E6A27" w:rsidRPr="003F2B9C" w:rsidRDefault="002E6A27" w:rsidP="004D68B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</w:p>
        </w:tc>
        <w:tc>
          <w:tcPr>
            <w:tcW w:w="5997" w:type="dxa"/>
          </w:tcPr>
          <w:p w14:paraId="7CBCDF82" w14:textId="0142D108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2E6A27">
              <w:rPr>
                <w:rFonts w:ascii="Century Gothic" w:hAnsi="Century Gothic"/>
              </w:rPr>
              <w:t xml:space="preserve">Express the perimeter of different shapes whose sides are whole numbers or algebraic terms or both </w:t>
            </w:r>
          </w:p>
        </w:tc>
        <w:tc>
          <w:tcPr>
            <w:tcW w:w="726" w:type="dxa"/>
          </w:tcPr>
          <w:p w14:paraId="74D78744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2E6A27" w:rsidRPr="003F2B9C" w:rsidRDefault="002E6A27" w:rsidP="002E6A27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420ED141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2E6A27">
              <w:rPr>
                <w:rFonts w:ascii="Century Gothic" w:hAnsi="Century Gothic"/>
              </w:rPr>
              <w:t>Distinguish between expressions, formulae, identify and equations</w:t>
            </w:r>
          </w:p>
        </w:tc>
        <w:tc>
          <w:tcPr>
            <w:tcW w:w="726" w:type="dxa"/>
          </w:tcPr>
          <w:p w14:paraId="4F650242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7C37A2A2" w:rsidR="002E6A27" w:rsidRPr="003F2B9C" w:rsidRDefault="002E6A27" w:rsidP="002E6A2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Pr="003F2B9C">
              <w:rPr>
                <w:rFonts w:ascii="Century Gothic" w:hAnsi="Century Gothic" w:cs="Times New Roman"/>
              </w:rPr>
              <w:t xml:space="preserve">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0AA35CB2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2E6A27">
              <w:rPr>
                <w:rFonts w:ascii="Century Gothic" w:hAnsi="Century Gothic"/>
              </w:rPr>
              <w:t xml:space="preserve">Convert temperature in degree Fahrenheit to degree Celsius and vice versa </w:t>
            </w:r>
          </w:p>
        </w:tc>
        <w:tc>
          <w:tcPr>
            <w:tcW w:w="726" w:type="dxa"/>
          </w:tcPr>
          <w:p w14:paraId="39AB9F70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CEBD958" w:rsidR="002E6A27" w:rsidRPr="003F2B9C" w:rsidRDefault="002E6A27" w:rsidP="002E6A2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D091991" w14:textId="685F634D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2E6A27">
              <w:rPr>
                <w:rFonts w:ascii="Century Gothic" w:hAnsi="Century Gothic"/>
              </w:rPr>
              <w:t>Know how to substitute values into simple formulae</w:t>
            </w:r>
          </w:p>
        </w:tc>
        <w:tc>
          <w:tcPr>
            <w:tcW w:w="726" w:type="dxa"/>
          </w:tcPr>
          <w:p w14:paraId="01268BFF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2393AD28" w:rsidR="002E6A27" w:rsidRPr="003F2B9C" w:rsidRDefault="002E6A27" w:rsidP="002E6A2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56EAA9E4" w14:textId="51F43E59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2E6A27">
              <w:rPr>
                <w:rFonts w:ascii="Century Gothic" w:hAnsi="Century Gothic"/>
              </w:rPr>
              <w:t>Substitute values into complex formulae</w:t>
            </w:r>
          </w:p>
        </w:tc>
        <w:tc>
          <w:tcPr>
            <w:tcW w:w="726" w:type="dxa"/>
          </w:tcPr>
          <w:p w14:paraId="0384640D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7366AA53" w:rsidR="002E6A27" w:rsidRPr="003F2B9C" w:rsidRDefault="002E6A27" w:rsidP="002E6A2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E</w:t>
            </w:r>
          </w:p>
        </w:tc>
        <w:tc>
          <w:tcPr>
            <w:tcW w:w="5997" w:type="dxa"/>
          </w:tcPr>
          <w:p w14:paraId="4C31F7B7" w14:textId="4574EE4F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2E6A27">
              <w:rPr>
                <w:rFonts w:ascii="Century Gothic" w:hAnsi="Century Gothic"/>
              </w:rPr>
              <w:t>Rearrange formulae to change the subject of formulae including those that involving powers and roots</w:t>
            </w:r>
          </w:p>
        </w:tc>
        <w:tc>
          <w:tcPr>
            <w:tcW w:w="726" w:type="dxa"/>
          </w:tcPr>
          <w:p w14:paraId="33F8FA47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32C6602A" w:rsidR="002E6A27" w:rsidRPr="003F2B9C" w:rsidRDefault="004D68B6" w:rsidP="004D68B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E</w:t>
            </w:r>
            <w:r>
              <w:rPr>
                <w:rFonts w:ascii="Century Gothic" w:hAnsi="Century Gothic" w:cs="Times New Roman"/>
              </w:rPr>
              <w:tab/>
            </w:r>
          </w:p>
        </w:tc>
        <w:tc>
          <w:tcPr>
            <w:tcW w:w="5997" w:type="dxa"/>
          </w:tcPr>
          <w:p w14:paraId="732CC439" w14:textId="0B5C9235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2E6A27">
              <w:rPr>
                <w:rFonts w:ascii="Century Gothic" w:hAnsi="Century Gothic"/>
              </w:rPr>
              <w:t>Form standard formulae. E.g. volume of prisms, cones, cylinder etc</w:t>
            </w:r>
          </w:p>
        </w:tc>
        <w:tc>
          <w:tcPr>
            <w:tcW w:w="726" w:type="dxa"/>
          </w:tcPr>
          <w:p w14:paraId="1770AC08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  <w:tr w:rsidR="002E6A27" w:rsidRPr="003F2B9C" w14:paraId="2D9D6C62" w14:textId="77777777" w:rsidTr="0F7C5F70">
        <w:trPr>
          <w:trHeight w:val="225"/>
        </w:trPr>
        <w:tc>
          <w:tcPr>
            <w:tcW w:w="2547" w:type="dxa"/>
          </w:tcPr>
          <w:p w14:paraId="5FAA0031" w14:textId="17F5FC7A" w:rsidR="002E6A27" w:rsidRDefault="004D68B6" w:rsidP="002E6A27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17D638E9" w14:textId="06155F4F" w:rsidR="002E6A27" w:rsidRPr="002E6A27" w:rsidRDefault="002E6A27" w:rsidP="002E6A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2E6A27">
              <w:rPr>
                <w:rFonts w:ascii="Century Gothic" w:hAnsi="Century Gothic"/>
              </w:rPr>
              <w:t>Solve unstructured problems involving substitution and change of subject of formulae</w:t>
            </w:r>
          </w:p>
        </w:tc>
        <w:tc>
          <w:tcPr>
            <w:tcW w:w="726" w:type="dxa"/>
          </w:tcPr>
          <w:p w14:paraId="105205B5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5B1BA09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E3AB778" w14:textId="77777777" w:rsidR="002E6A27" w:rsidRPr="003F2B9C" w:rsidRDefault="002E6A27" w:rsidP="002E6A27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3A357A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3951"/>
    <w:rsid w:val="0019565A"/>
    <w:rsid w:val="001C1AAE"/>
    <w:rsid w:val="001C3968"/>
    <w:rsid w:val="001E6A96"/>
    <w:rsid w:val="001E7AF2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E6A27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357A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D68B6"/>
    <w:rsid w:val="004E42EE"/>
    <w:rsid w:val="004F5E8B"/>
    <w:rsid w:val="00500F22"/>
    <w:rsid w:val="0050554C"/>
    <w:rsid w:val="00523203"/>
    <w:rsid w:val="00584245"/>
    <w:rsid w:val="00585830"/>
    <w:rsid w:val="00586309"/>
    <w:rsid w:val="005A0C80"/>
    <w:rsid w:val="005A7349"/>
    <w:rsid w:val="005C4751"/>
    <w:rsid w:val="006060E7"/>
    <w:rsid w:val="00642A9E"/>
    <w:rsid w:val="006439F0"/>
    <w:rsid w:val="006762D4"/>
    <w:rsid w:val="00682847"/>
    <w:rsid w:val="006949B9"/>
    <w:rsid w:val="00695A68"/>
    <w:rsid w:val="006A006E"/>
    <w:rsid w:val="006A0D08"/>
    <w:rsid w:val="006B1A8A"/>
    <w:rsid w:val="006B1DB6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A2343"/>
    <w:rsid w:val="008B25F6"/>
    <w:rsid w:val="008B5004"/>
    <w:rsid w:val="008C20D1"/>
    <w:rsid w:val="008D3582"/>
    <w:rsid w:val="008D491A"/>
    <w:rsid w:val="008E416C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166A"/>
    <w:rsid w:val="00A2560D"/>
    <w:rsid w:val="00A4322C"/>
    <w:rsid w:val="00A51567"/>
    <w:rsid w:val="00A72261"/>
    <w:rsid w:val="00A73F04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05BC7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65C83"/>
    <w:rsid w:val="00D91E77"/>
    <w:rsid w:val="00D94D97"/>
    <w:rsid w:val="00DB2C76"/>
    <w:rsid w:val="00DB32C5"/>
    <w:rsid w:val="00DF21BB"/>
    <w:rsid w:val="00DF4972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1B30"/>
    <w:rsid w:val="00EB70B0"/>
    <w:rsid w:val="00ED099D"/>
    <w:rsid w:val="00ED494E"/>
    <w:rsid w:val="00EF06CF"/>
    <w:rsid w:val="00EF78FD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f7fafd8-afed-476c-8d89-7446ed4b8423"/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80114-E083-4964-8F2F-885DB6BE4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10</cp:revision>
  <cp:lastPrinted>2020-06-22T10:31:00Z</cp:lastPrinted>
  <dcterms:created xsi:type="dcterms:W3CDTF">2020-07-09T11:31:00Z</dcterms:created>
  <dcterms:modified xsi:type="dcterms:W3CDTF">2022-06-30T08:19:00Z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